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11" w:rsidRDefault="000D4811" w:rsidP="000D4811">
      <w:pPr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</w:pPr>
      <w:bookmarkStart w:id="0" w:name="_GoBack"/>
      <w:r w:rsidRPr="000D4811">
        <w:rPr>
          <w:rFonts w:asciiTheme="majorHAnsi" w:eastAsiaTheme="majorEastAsia" w:hAnsi="Calibri" w:cstheme="majorBidi"/>
          <w:color w:val="FF0000"/>
          <w:kern w:val="24"/>
          <w:sz w:val="36"/>
          <w:szCs w:val="36"/>
        </w:rPr>
        <w:t>Elementi, oblici i indikatori</w:t>
      </w:r>
      <w:r w:rsidRPr="000D4811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 xml:space="preserve"> vrednovanja i ocjenjivanja u nastavi geografije</w:t>
      </w:r>
    </w:p>
    <w:bookmarkEnd w:id="0"/>
    <w:p w:rsidR="000D4811" w:rsidRPr="000D4811" w:rsidRDefault="000D4811" w:rsidP="000D4811">
      <w:pPr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</w:pPr>
    </w:p>
    <w:tbl>
      <w:tblPr>
        <w:tblW w:w="13840" w:type="dxa"/>
        <w:tblCellMar>
          <w:left w:w="0" w:type="dxa"/>
          <w:right w:w="0" w:type="dxa"/>
        </w:tblCellMar>
        <w:tblLook w:val="0420"/>
      </w:tblPr>
      <w:tblGrid>
        <w:gridCol w:w="2584"/>
        <w:gridCol w:w="4346"/>
        <w:gridCol w:w="1963"/>
        <w:gridCol w:w="4947"/>
      </w:tblGrid>
      <w:tr w:rsidR="000D4811" w:rsidRPr="000D4811" w:rsidTr="000D4811">
        <w:trPr>
          <w:trHeight w:val="1913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hr-HR"/>
              </w:rPr>
              <w:t>Usvojenost znanja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hr-HR"/>
              </w:rPr>
              <w:t>Poznavanje i primjena ključnih pojmova, stupanj usvojenosti obrazovnih postignuća…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hr-HR"/>
              </w:rPr>
              <w:t>Pisano, usmeno</w:t>
            </w:r>
          </w:p>
        </w:tc>
        <w:tc>
          <w:tcPr>
            <w:tcW w:w="4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hr-HR"/>
              </w:rPr>
              <w:t>-točnost i kvaliteta odgovora; reakcija na postavljeno pitanje; samostalnost</w:t>
            </w:r>
          </w:p>
        </w:tc>
      </w:tr>
      <w:tr w:rsidR="000D4811" w:rsidRPr="000D4811" w:rsidTr="000D4811">
        <w:trPr>
          <w:trHeight w:val="4249"/>
        </w:trPr>
        <w:tc>
          <w:tcPr>
            <w:tcW w:w="2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Geografske vještine</w:t>
            </w:r>
          </w:p>
        </w:tc>
        <w:tc>
          <w:tcPr>
            <w:tcW w:w="4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-</w:t>
            </w:r>
            <w:r w:rsidRPr="000D4811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36"/>
                <w:szCs w:val="36"/>
                <w:lang w:eastAsia="hr-HR"/>
              </w:rPr>
              <w:t xml:space="preserve">praktične vještine </w:t>
            </w: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(orijentacija u prostoru, izrada grafičkih priloga: profila, tematskih karata, dijagrama, ppt, postera, plakata…)</w:t>
            </w:r>
          </w:p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-</w:t>
            </w:r>
            <w:r w:rsidRPr="000D4811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36"/>
                <w:szCs w:val="36"/>
                <w:lang w:eastAsia="hr-HR"/>
              </w:rPr>
              <w:t xml:space="preserve">kognitivne vještine </w:t>
            </w: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(analiza grafičkih priloga...)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Pisano, usmeno, praktično</w:t>
            </w:r>
          </w:p>
        </w:tc>
        <w:tc>
          <w:tcPr>
            <w:tcW w:w="4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-točnost, preciznost, samostalnost, preglednost, …</w:t>
            </w:r>
          </w:p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-primjena statističkih i grafičkih metoda</w:t>
            </w:r>
          </w:p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-prezentacijske vještine,…</w:t>
            </w:r>
          </w:p>
        </w:tc>
      </w:tr>
      <w:tr w:rsidR="000D4811" w:rsidRPr="000D4811" w:rsidTr="000D4811">
        <w:trPr>
          <w:trHeight w:val="1165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lang w:eastAsia="hr-HR"/>
              </w:rPr>
              <w:t>Kartografska pismenost</w:t>
            </w:r>
          </w:p>
        </w:tc>
        <w:tc>
          <w:tcPr>
            <w:tcW w:w="4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-poznavanje elemenata i sadržaja svih vrsta geografskih karata</w:t>
            </w:r>
          </w:p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-uporaba geografskih karata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Pisano, usmeno, praktično</w:t>
            </w:r>
          </w:p>
        </w:tc>
        <w:tc>
          <w:tcPr>
            <w:tcW w:w="4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4811" w:rsidRPr="000D4811" w:rsidRDefault="000D4811" w:rsidP="000D48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D481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hr-HR"/>
              </w:rPr>
              <w:t>-orijentacija na geografskoj karti, čitanje i interpretacija sadržaja karata, pravilno pisanje geografskih imena…</w:t>
            </w:r>
          </w:p>
        </w:tc>
      </w:tr>
    </w:tbl>
    <w:p w:rsidR="000D4811" w:rsidRDefault="000D4811" w:rsidP="000D4811">
      <w:pPr>
        <w:jc w:val="center"/>
      </w:pPr>
    </w:p>
    <w:sectPr w:rsidR="000D4811" w:rsidSect="000D4811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D4811"/>
    <w:rsid w:val="000D4811"/>
    <w:rsid w:val="002877E9"/>
    <w:rsid w:val="0030106F"/>
    <w:rsid w:val="00AA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D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elvismoulis</dc:creator>
  <cp:lastModifiedBy>Zbornica</cp:lastModifiedBy>
  <cp:revision>2</cp:revision>
  <dcterms:created xsi:type="dcterms:W3CDTF">2014-10-06T15:11:00Z</dcterms:created>
  <dcterms:modified xsi:type="dcterms:W3CDTF">2014-10-06T15:11:00Z</dcterms:modified>
</cp:coreProperties>
</file>